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B57D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4B57DC" w:rsidP="004B57DC">
      <w:pPr>
        <w:divId w:val="637884347"/>
        <w:rPr>
          <w:rFonts w:ascii="Verdana" w:hAnsi="Verdana"/>
          <w:sz w:val="18"/>
          <w:szCs w:val="18"/>
        </w:rPr>
      </w:pPr>
      <w:r>
        <w:rPr>
          <w:rFonts w:ascii="Verdana" w:eastAsia="Times New Roman" w:hAnsi="Verdana"/>
          <w:b/>
          <w:bCs/>
          <w:sz w:val="18"/>
          <w:szCs w:val="18"/>
        </w:rPr>
        <w:t>Behandeling complexe dissociatieve stoornissen - fase 1</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Deze cursus biedt praktische handvatten om de behandeling van cliënten vorm te geven en indien mogelijk, toe te werken naar traumaverwerking. Vanuit de ric</w:t>
      </w:r>
      <w:r>
        <w:rPr>
          <w:rFonts w:ascii="Verdana" w:hAnsi="Verdana"/>
          <w:sz w:val="18"/>
          <w:szCs w:val="18"/>
        </w:rPr>
        <w:t xml:space="preserve">htlijnen van de International Society </w:t>
      </w:r>
      <w:proofErr w:type="spellStart"/>
      <w:r>
        <w:rPr>
          <w:rFonts w:ascii="Verdana" w:hAnsi="Verdana"/>
          <w:sz w:val="18"/>
          <w:szCs w:val="18"/>
        </w:rPr>
        <w:t>for</w:t>
      </w:r>
      <w:proofErr w:type="spellEnd"/>
      <w:r>
        <w:rPr>
          <w:rFonts w:ascii="Verdana" w:hAnsi="Verdana"/>
          <w:sz w:val="18"/>
          <w:szCs w:val="18"/>
        </w:rPr>
        <w:t xml:space="preserve">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Study</w:t>
      </w:r>
      <w:proofErr w:type="spellEnd"/>
      <w:r>
        <w:rPr>
          <w:rFonts w:ascii="Verdana" w:hAnsi="Verdana"/>
          <w:sz w:val="18"/>
          <w:szCs w:val="18"/>
        </w:rPr>
        <w:t xml:space="preserve"> of Trauma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Dissociation</w:t>
      </w:r>
      <w:proofErr w:type="spellEnd"/>
      <w:r>
        <w:rPr>
          <w:rFonts w:ascii="Verdana" w:hAnsi="Verdana"/>
          <w:sz w:val="18"/>
          <w:szCs w:val="18"/>
        </w:rPr>
        <w:t xml:space="preserve"> (2011) wordt uitleg gegeven over de drie fasebehandeling, de theorie van de structurele dissociatie van de persoonlijkheid en de implicaties voor behandeling. Centraal staat de </w:t>
      </w:r>
      <w:r>
        <w:rPr>
          <w:rFonts w:ascii="Verdana" w:hAnsi="Verdana"/>
          <w:sz w:val="18"/>
          <w:szCs w:val="18"/>
        </w:rPr>
        <w:t>eerste fase van behandeling, stabilisatie, symptoomreductie en veiligheid. De focus in deze eerste fase is het bevorderen van de interne samenwerking en het co-bewustzijn om beter in staat te zijn tot grip op jezelf en sturing geven aan denken, voelen en h</w:t>
      </w:r>
      <w:r>
        <w:rPr>
          <w:rFonts w:ascii="Verdana" w:hAnsi="Verdana"/>
          <w:sz w:val="18"/>
          <w:szCs w:val="18"/>
        </w:rPr>
        <w:t xml:space="preserve">andelen in het hier-en-nu. De cursus biedt praktische handvatten om de behandeling van cliënten vorm te geven en toe te werken naar traumaverwerking. </w:t>
      </w:r>
      <w:r>
        <w:rPr>
          <w:rFonts w:ascii="Verdana" w:hAnsi="Verdana"/>
          <w:sz w:val="18"/>
          <w:szCs w:val="18"/>
        </w:rPr>
        <w:br/>
      </w:r>
      <w:r>
        <w:rPr>
          <w:rFonts w:ascii="Verdana" w:hAnsi="Verdana"/>
          <w:sz w:val="18"/>
          <w:szCs w:val="18"/>
        </w:rPr>
        <w:br/>
        <w:t>Er zullen verschillende methodieken en interventies behandeld worden, die bruikbaar zijn voor zowel de b</w:t>
      </w:r>
      <w:r>
        <w:rPr>
          <w:rFonts w:ascii="Verdana" w:hAnsi="Verdana"/>
          <w:sz w:val="18"/>
          <w:szCs w:val="18"/>
        </w:rPr>
        <w:t xml:space="preserve">ehandeling van ernstige hechtingsproblemen als de (complexe) PTSS-klachten. </w:t>
      </w:r>
      <w:r>
        <w:rPr>
          <w:rFonts w:ascii="Verdana" w:hAnsi="Verdana"/>
          <w:sz w:val="18"/>
          <w:szCs w:val="18"/>
        </w:rPr>
        <w:br/>
        <w:t>Daarnaast wordt er ingegaan op een lopend onderzoek naar schematherapie bij DIS, waarbij de rationale van de bij deze doelgroep nog weinig onderzochte therapie wordt besproken. Te</w:t>
      </w:r>
      <w:r>
        <w:rPr>
          <w:rFonts w:ascii="Verdana" w:hAnsi="Verdana"/>
          <w:sz w:val="18"/>
          <w:szCs w:val="18"/>
        </w:rPr>
        <w:t xml:space="preserve">vens worden de implicaties voor de klinische praktijk en de ervaringen van de behandelaren besproken. Er zal worden geoefend met deeltechnieken van de behandeling met Schematherapie. </w:t>
      </w:r>
      <w:r>
        <w:rPr>
          <w:rFonts w:ascii="Verdana" w:hAnsi="Verdana"/>
          <w:sz w:val="18"/>
          <w:szCs w:val="18"/>
        </w:rPr>
        <w:br/>
        <w:t>Ten slotte zullen we ook stil staan bij een specifieke vorm van vroegkin</w:t>
      </w:r>
      <w:r>
        <w:rPr>
          <w:rFonts w:ascii="Verdana" w:hAnsi="Verdana"/>
          <w:sz w:val="18"/>
          <w:szCs w:val="18"/>
        </w:rPr>
        <w:t>derlijk trauma, namelijk georganiseerd en/of ritueel misbruik.</w:t>
      </w:r>
      <w:r>
        <w:rPr>
          <w:rFonts w:ascii="Verdana" w:hAnsi="Verdana"/>
          <w:sz w:val="18"/>
          <w:szCs w:val="18"/>
        </w:rPr>
        <w:br/>
        <w:t>Deze cursus bestaat uit presentaties, casuïstiek bespreken en rollenspelen. Er wordt middels een link de gelegenheid gegeven om een documentaire over ritueel misbruik te bekijken, om daarna ple</w:t>
      </w:r>
      <w:r>
        <w:rPr>
          <w:rFonts w:ascii="Verdana" w:hAnsi="Verdana"/>
          <w:sz w:val="18"/>
          <w:szCs w:val="18"/>
        </w:rPr>
        <w:t>nair eventuele vragen te bespreken en te discussiëren. Er is tot slot ook een ervaringsdeskundige aan het woord over hoe het is om met deze diagnose te leven en ervoor behandeld te worden.</w:t>
      </w:r>
    </w:p>
    <w:p w:rsidR="00000000" w:rsidRDefault="004B57DC" w:rsidP="004B57DC">
      <w:pPr>
        <w:pStyle w:val="Kop4"/>
        <w:divId w:val="569654798"/>
        <w:rPr>
          <w:rFonts w:ascii="Verdana" w:eastAsia="Times New Roman" w:hAnsi="Verdana"/>
          <w:sz w:val="18"/>
          <w:szCs w:val="18"/>
        </w:rPr>
      </w:pPr>
      <w:r w:rsidRPr="004B57DC">
        <w:rPr>
          <w:rStyle w:val="Zwaar"/>
          <w:rFonts w:ascii="Verdana" w:eastAsia="Times New Roman" w:hAnsi="Verdana"/>
          <w:b/>
          <w:bCs/>
          <w:sz w:val="18"/>
          <w:szCs w:val="18"/>
        </w:rPr>
        <w:t>Online lessen</w:t>
      </w:r>
      <w:r>
        <w:rPr>
          <w:rStyle w:val="Zwaar"/>
          <w:rFonts w:ascii="Verdana" w:eastAsia="Times New Roman" w:hAnsi="Verdana"/>
          <w:b/>
          <w:bCs/>
          <w:sz w:val="18"/>
          <w:szCs w:val="18"/>
        </w:rPr>
        <w:br/>
      </w:r>
      <w:r w:rsidRPr="004B57DC">
        <w:rPr>
          <w:rFonts w:ascii="Verdana" w:eastAsia="Times New Roman" w:hAnsi="Verdana"/>
          <w:b w:val="0"/>
          <w:bCs w:val="0"/>
          <w:sz w:val="18"/>
          <w:szCs w:val="18"/>
        </w:rPr>
        <w:t>Zolang er geen klassikale lessen kunnen plaatsvinde</w:t>
      </w:r>
      <w:r w:rsidRPr="004B57DC">
        <w:rPr>
          <w:rFonts w:ascii="Verdana" w:eastAsia="Times New Roman" w:hAnsi="Verdana"/>
          <w:b w:val="0"/>
          <w:bCs w:val="0"/>
          <w:sz w:val="18"/>
          <w:szCs w:val="18"/>
        </w:rPr>
        <w:t xml:space="preserve">n, worden de lessen online via Zoom gegeven. De groepsgrootte is bij deze lessen hetzelfde als bij klassikale lessen. Je hebt dus les in een kleine groep, met veel ruimte voor interactie, werken in </w:t>
      </w:r>
      <w:proofErr w:type="spellStart"/>
      <w:r w:rsidRPr="004B57DC">
        <w:rPr>
          <w:rFonts w:ascii="Verdana" w:eastAsia="Times New Roman" w:hAnsi="Verdana"/>
          <w:b w:val="0"/>
          <w:bCs w:val="0"/>
          <w:sz w:val="18"/>
          <w:szCs w:val="18"/>
        </w:rPr>
        <w:t>subgroepjes</w:t>
      </w:r>
      <w:proofErr w:type="spellEnd"/>
      <w:r w:rsidRPr="004B57DC">
        <w:rPr>
          <w:rFonts w:ascii="Verdana" w:eastAsia="Times New Roman" w:hAnsi="Verdana"/>
          <w:b w:val="0"/>
          <w:bCs w:val="0"/>
          <w:sz w:val="18"/>
          <w:szCs w:val="18"/>
        </w:rPr>
        <w:t xml:space="preserve"> etc. Ook de accreditaties zijn ongewijzigd. Om</w:t>
      </w:r>
      <w:r w:rsidRPr="004B57DC">
        <w:rPr>
          <w:rFonts w:ascii="Verdana" w:eastAsia="Times New Roman" w:hAnsi="Verdana"/>
          <w:b w:val="0"/>
          <w:bCs w:val="0"/>
          <w:sz w:val="18"/>
          <w:szCs w:val="18"/>
        </w:rPr>
        <w:t>dat je bij online onderwijs een aantal faciliteiten van ons niet gebruikt, geven we je een korting op de vermelde prijs van € 40 per online dagdeel. Over de verrekening nemen we later contact met je op.</w:t>
      </w:r>
      <w:r w:rsidRPr="004B57DC">
        <w:rPr>
          <w:rFonts w:ascii="Verdana" w:eastAsia="Times New Roman" w:hAnsi="Verdana"/>
          <w:b w:val="0"/>
          <w:bCs w:val="0"/>
          <w:sz w:val="18"/>
          <w:szCs w:val="18"/>
        </w:rPr>
        <w:t xml:space="preserve"> </w:t>
      </w:r>
      <w:hyperlink r:id="rId6" w:tgtFrame="_blank" w:history="1">
        <w:r w:rsidRPr="004B57DC">
          <w:rPr>
            <w:rStyle w:val="Hyperlink"/>
            <w:rFonts w:ascii="Verdana" w:eastAsia="Times New Roman" w:hAnsi="Verdana"/>
            <w:b w:val="0"/>
            <w:bCs w:val="0"/>
            <w:sz w:val="18"/>
            <w:szCs w:val="18"/>
          </w:rPr>
          <w:t xml:space="preserve">Bekijk ook de </w:t>
        </w:r>
        <w:proofErr w:type="spellStart"/>
        <w:r w:rsidRPr="004B57DC">
          <w:rPr>
            <w:rStyle w:val="Hyperlink"/>
            <w:rFonts w:ascii="Verdana" w:eastAsia="Times New Roman" w:hAnsi="Verdana"/>
            <w:b w:val="0"/>
            <w:bCs w:val="0"/>
            <w:sz w:val="18"/>
            <w:szCs w:val="18"/>
          </w:rPr>
          <w:t>veelgestelde</w:t>
        </w:r>
        <w:proofErr w:type="spellEnd"/>
        <w:r w:rsidRPr="004B57DC">
          <w:rPr>
            <w:rStyle w:val="Hyperlink"/>
            <w:rFonts w:ascii="Verdana" w:eastAsia="Times New Roman" w:hAnsi="Verdana"/>
            <w:b w:val="0"/>
            <w:bCs w:val="0"/>
            <w:sz w:val="18"/>
            <w:szCs w:val="18"/>
          </w:rPr>
          <w:t xml:space="preserve"> vragen over online onderwijs</w:t>
        </w:r>
      </w:hyperlink>
      <w:r w:rsidRPr="004B57DC">
        <w:rPr>
          <w:rFonts w:ascii="Verdana" w:eastAsia="Times New Roman" w:hAnsi="Verdana"/>
          <w:b w:val="0"/>
          <w:bCs w:val="0"/>
          <w:sz w:val="18"/>
          <w:szCs w:val="18"/>
        </w:rPr>
        <w:t>.</w:t>
      </w:r>
    </w:p>
    <w:p w:rsidR="00000000" w:rsidRDefault="004B57DC">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Je leert fase 1 behandeling bij cliënten met ernstige dissociatieve stoornissen op een verantwoorde manier vorm te geven door:</w:t>
      </w:r>
    </w:p>
    <w:p w:rsidR="00000000" w:rsidRDefault="004B57D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Kennis te </w:t>
      </w:r>
      <w:r>
        <w:rPr>
          <w:rFonts w:ascii="Verdana" w:eastAsia="Times New Roman" w:hAnsi="Verdana"/>
          <w:sz w:val="18"/>
          <w:szCs w:val="18"/>
        </w:rPr>
        <w:t>vergaren over de theorie van structurele dissociatie dat ten grondslag ligt aan de behandeling</w:t>
      </w:r>
    </w:p>
    <w:p w:rsidR="00000000" w:rsidRDefault="004B57D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te vergroten over verschillende gangbare behandelvormen en de evt. aanpassingen die nodig zijn vanuit het theoretische model</w:t>
      </w:r>
    </w:p>
    <w:p w:rsidR="00000000" w:rsidRDefault="004B57D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 de hoogte gebracht te word</w:t>
      </w:r>
      <w:r>
        <w:rPr>
          <w:rFonts w:ascii="Verdana" w:eastAsia="Times New Roman" w:hAnsi="Verdana"/>
          <w:sz w:val="18"/>
          <w:szCs w:val="18"/>
        </w:rPr>
        <w:t>en over de laatste stand van zaken m.b.t. het wetenschappelijk onderzoek naar de behandeling van schematherapie bij DIS. Stilstaan bij de klinische implicaties hiervan.</w:t>
      </w:r>
    </w:p>
    <w:p w:rsidR="00000000" w:rsidRDefault="004B57D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te vergroten over de dynamiek die kan gaan spelen tussen jou en de cliënt</w:t>
      </w:r>
    </w:p>
    <w:p w:rsidR="00000000" w:rsidRDefault="004B57D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w:t>
      </w:r>
      <w:r>
        <w:rPr>
          <w:rFonts w:ascii="Verdana" w:eastAsia="Times New Roman" w:hAnsi="Verdana"/>
          <w:sz w:val="18"/>
          <w:szCs w:val="18"/>
        </w:rPr>
        <w:t>gheden te ontwikkelen met betrekking tot de bejegening, het inzetten van interventies t.b.v. de integratie en het begrenzen van destructief en ondermijnend gedrag t.a.v. verandering</w:t>
      </w:r>
    </w:p>
    <w:p w:rsidR="00000000" w:rsidRDefault="004B57D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Zicht krijgen op de valkuilen die zich kunnen voordoen gedurende de behand</w:t>
      </w:r>
      <w:r>
        <w:rPr>
          <w:rFonts w:ascii="Verdana" w:eastAsia="Times New Roman" w:hAnsi="Verdana"/>
          <w:sz w:val="18"/>
          <w:szCs w:val="18"/>
        </w:rPr>
        <w:t>eling en tips om deze te voorkomen of te herstellen</w:t>
      </w:r>
    </w:p>
    <w:p w:rsidR="00000000" w:rsidRDefault="004B57D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Kennis te maken met georganiseerd en/of ritueel misbruik en daarin de </w:t>
      </w:r>
      <w:proofErr w:type="spellStart"/>
      <w:r>
        <w:rPr>
          <w:rFonts w:ascii="Verdana" w:eastAsia="Times New Roman" w:hAnsi="Verdana"/>
          <w:sz w:val="18"/>
          <w:szCs w:val="18"/>
        </w:rPr>
        <w:t>voors</w:t>
      </w:r>
      <w:proofErr w:type="spellEnd"/>
      <w:r>
        <w:rPr>
          <w:rFonts w:ascii="Verdana" w:eastAsia="Times New Roman" w:hAnsi="Verdana"/>
          <w:sz w:val="18"/>
          <w:szCs w:val="18"/>
        </w:rPr>
        <w:t xml:space="preserve"> en tegens af te kunnen </w:t>
      </w:r>
      <w:r>
        <w:rPr>
          <w:rFonts w:ascii="Verdana" w:eastAsia="Times New Roman" w:hAnsi="Verdana"/>
          <w:sz w:val="18"/>
          <w:szCs w:val="18"/>
        </w:rPr>
        <w:t>w</w:t>
      </w:r>
      <w:r>
        <w:rPr>
          <w:rFonts w:ascii="Verdana" w:eastAsia="Times New Roman" w:hAnsi="Verdana"/>
          <w:sz w:val="18"/>
          <w:szCs w:val="18"/>
        </w:rPr>
        <w:t>egen</w:t>
      </w:r>
    </w:p>
    <w:p w:rsidR="00000000" w:rsidRDefault="004B57DC">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Psychiater, Verpleegku</w:t>
      </w:r>
      <w:r>
        <w:rPr>
          <w:rFonts w:ascii="Verdana" w:eastAsia="Times New Roman" w:hAnsi="Verdana"/>
          <w:sz w:val="18"/>
          <w:szCs w:val="18"/>
        </w:rPr>
        <w:t>ndig specialist en Sociaal psychiatrisch verpleegkundige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br/>
      </w:r>
      <w:r>
        <w:rPr>
          <w:rFonts w:ascii="Verdana" w:eastAsia="Times New Roman" w:hAnsi="Verdana"/>
          <w:b/>
          <w:bCs/>
          <w:sz w:val="18"/>
          <w:szCs w:val="18"/>
        </w:rPr>
        <w:br/>
      </w:r>
      <w:r>
        <w:rPr>
          <w:rFonts w:ascii="Verdana" w:eastAsia="Times New Roman" w:hAnsi="Verdana"/>
          <w:b/>
          <w:bCs/>
          <w:sz w:val="18"/>
          <w:szCs w:val="18"/>
        </w:rPr>
        <w:br/>
      </w:r>
      <w:r>
        <w:rPr>
          <w:rFonts w:ascii="Verdana" w:eastAsia="Times New Roman" w:hAnsi="Verdana"/>
          <w:b/>
          <w:bCs/>
          <w:sz w:val="18"/>
          <w:szCs w:val="18"/>
        </w:rPr>
        <w:br/>
      </w:r>
      <w:r>
        <w:rPr>
          <w:rFonts w:ascii="Verdana" w:eastAsia="Times New Roman" w:hAnsi="Verdana"/>
          <w:b/>
          <w:bCs/>
          <w:sz w:val="18"/>
          <w:szCs w:val="18"/>
        </w:rPr>
        <w:lastRenderedPageBreak/>
        <w:br/>
      </w:r>
      <w:bookmarkStart w:id="0" w:name="_GoBack"/>
      <w:bookmarkEnd w:id="0"/>
      <w:r>
        <w:rPr>
          <w:rFonts w:ascii="Verdana" w:eastAsia="Times New Roman" w:hAnsi="Verdana"/>
          <w:b/>
          <w:bCs/>
          <w:sz w:val="18"/>
          <w:szCs w:val="18"/>
        </w:rPr>
        <w:t>Inhoud</w:t>
      </w:r>
    </w:p>
    <w:p w:rsidR="00000000" w:rsidRDefault="004B57D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drie </w:t>
      </w:r>
      <w:proofErr w:type="spellStart"/>
      <w:r>
        <w:rPr>
          <w:rFonts w:ascii="Verdana" w:eastAsia="Times New Roman" w:hAnsi="Verdana"/>
          <w:sz w:val="18"/>
          <w:szCs w:val="18"/>
        </w:rPr>
        <w:t>fasenmodel</w:t>
      </w:r>
      <w:proofErr w:type="spellEnd"/>
      <w:r>
        <w:rPr>
          <w:rFonts w:ascii="Verdana" w:eastAsia="Times New Roman" w:hAnsi="Verdana"/>
          <w:sz w:val="18"/>
          <w:szCs w:val="18"/>
        </w:rPr>
        <w:t xml:space="preserve"> voor de behandeling van ernstig getraumatiseerde mensen</w:t>
      </w:r>
    </w:p>
    <w:p w:rsidR="00000000" w:rsidRDefault="004B57D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theorie van de structurele dissociatie van de persoonlijkheid</w:t>
      </w:r>
    </w:p>
    <w:p w:rsidR="00000000" w:rsidRDefault="004B57D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Overzicht van stappen in de eerste fase van de be</w:t>
      </w:r>
      <w:r>
        <w:rPr>
          <w:rFonts w:ascii="Verdana" w:eastAsia="Times New Roman" w:hAnsi="Verdana"/>
          <w:sz w:val="18"/>
          <w:szCs w:val="18"/>
        </w:rPr>
        <w:t xml:space="preserve">handeling, waaronder het belang van een goed en helder therapeutisch kader; specifieke problemen in de therapeutisch relatie; overdracht en tegenoverdracht waaronder machteloosheid/overbelasting/uitputting van de therapeut, maar ook </w:t>
      </w:r>
      <w:proofErr w:type="spellStart"/>
      <w:r>
        <w:rPr>
          <w:rFonts w:ascii="Verdana" w:eastAsia="Times New Roman" w:hAnsi="Verdana"/>
          <w:sz w:val="18"/>
          <w:szCs w:val="18"/>
        </w:rPr>
        <w:t>overbetrokkenheid</w:t>
      </w:r>
      <w:proofErr w:type="spellEnd"/>
    </w:p>
    <w:p w:rsidR="00000000" w:rsidRDefault="004B57D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Schem</w:t>
      </w:r>
      <w:r>
        <w:rPr>
          <w:rFonts w:ascii="Verdana" w:eastAsia="Times New Roman" w:hAnsi="Verdana"/>
          <w:sz w:val="18"/>
          <w:szCs w:val="18"/>
        </w:rPr>
        <w:t>atherapie bij DIS, de rationale van het onderzoek, de implicaties voor de klinische praktijk, ervaringen van de therapeuten en cliënten en demonstratie van enkele oefeningen.</w:t>
      </w:r>
    </w:p>
    <w:p w:rsidR="00000000" w:rsidRDefault="004B57D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Kennismaken &amp; omgaan met een specifieke vorm van vroegkinderlijke traumatisering;</w:t>
      </w:r>
      <w:r>
        <w:rPr>
          <w:rFonts w:ascii="Verdana" w:eastAsia="Times New Roman" w:hAnsi="Verdana"/>
          <w:sz w:val="18"/>
          <w:szCs w:val="18"/>
        </w:rPr>
        <w:t xml:space="preserve"> georganiseerd en/of ritueel misbruik</w:t>
      </w:r>
    </w:p>
    <w:p w:rsidR="00000000" w:rsidRDefault="004B57DC">
      <w:pPr>
        <w:rPr>
          <w:rFonts w:ascii="Verdana" w:eastAsia="Times New Roman" w:hAnsi="Verdana"/>
          <w:sz w:val="18"/>
          <w:szCs w:val="18"/>
        </w:rPr>
      </w:pPr>
      <w:r>
        <w:rPr>
          <w:rFonts w:ascii="Verdana" w:eastAsia="Times New Roman" w:hAnsi="Verdana"/>
          <w:sz w:val="18"/>
          <w:szCs w:val="18"/>
        </w:rPr>
        <w:t xml:space="preserve">De cursus combineert theorie met praktijk en geeft veel gelegenheid tot het bespreken en/of oefenen van gangbare interventies bij ernstige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problematiek, vertaald naar het werken met verschillende dis</w:t>
      </w:r>
      <w:r>
        <w:rPr>
          <w:rFonts w:ascii="Verdana" w:eastAsia="Times New Roman" w:hAnsi="Verdana"/>
          <w:sz w:val="18"/>
          <w:szCs w:val="18"/>
        </w:rPr>
        <w:t>sociatieve delen van de persoonlijkheid en/of uitgaande van het schemamodi model.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Christel Kraaij - Klinisch psycholoog-psychotherapeut. Verbonden aan het Top Referent Trauma Centrum van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in Utrecht.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w:t>
      </w:r>
      <w:r>
        <w:rPr>
          <w:rFonts w:ascii="Verdana" w:eastAsia="Times New Roman" w:hAnsi="Verdana"/>
          <w:sz w:val="18"/>
          <w:szCs w:val="18"/>
        </w:rPr>
        <w:t>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Steele</w:t>
      </w:r>
      <w:proofErr w:type="spellEnd"/>
      <w:r>
        <w:rPr>
          <w:rFonts w:ascii="Verdana" w:eastAsia="Times New Roman" w:hAnsi="Verdana"/>
          <w:sz w:val="18"/>
          <w:szCs w:val="18"/>
        </w:rPr>
        <w:t xml:space="preserve">, Boone &amp; </w:t>
      </w:r>
      <w:r>
        <w:rPr>
          <w:rFonts w:ascii="Verdana" w:eastAsia="Times New Roman" w:hAnsi="Verdana"/>
          <w:sz w:val="18"/>
          <w:szCs w:val="18"/>
        </w:rPr>
        <w:t xml:space="preserve">Van der Hart (2018). Behandeling van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dissociatie. Een praktische integratieve benadering. Eeserveen: Uitgeverij Mens! ISBN 9789463160353.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w:t>
      </w:r>
      <w:r>
        <w:rPr>
          <w:rFonts w:ascii="Verdana" w:eastAsia="Times New Roman" w:hAnsi="Verdana"/>
          <w:sz w:val="18"/>
          <w:szCs w:val="18"/>
        </w:rPr>
        <w:t xml:space="preserv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26CB"/>
    <w:multiLevelType w:val="multilevel"/>
    <w:tmpl w:val="C9C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81287"/>
    <w:multiLevelType w:val="multilevel"/>
    <w:tmpl w:val="149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B57DC"/>
    <w:rsid w:val="004B5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E5158"/>
  <w15:chartTrackingRefBased/>
  <w15:docId w15:val="{2AE44D28-2FC9-4BA6-8B68-25EC5E6A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8229">
      <w:marLeft w:val="0"/>
      <w:marRight w:val="0"/>
      <w:marTop w:val="0"/>
      <w:marBottom w:val="0"/>
      <w:divBdr>
        <w:top w:val="none" w:sz="0" w:space="0" w:color="auto"/>
        <w:left w:val="none" w:sz="0" w:space="0" w:color="auto"/>
        <w:bottom w:val="none" w:sz="0" w:space="0" w:color="auto"/>
        <w:right w:val="none" w:sz="0" w:space="0" w:color="auto"/>
      </w:divBdr>
      <w:divsChild>
        <w:div w:id="890311848">
          <w:marLeft w:val="0"/>
          <w:marRight w:val="0"/>
          <w:marTop w:val="0"/>
          <w:marBottom w:val="0"/>
          <w:divBdr>
            <w:top w:val="none" w:sz="0" w:space="0" w:color="auto"/>
            <w:left w:val="none" w:sz="0" w:space="0" w:color="auto"/>
            <w:bottom w:val="none" w:sz="0" w:space="0" w:color="auto"/>
            <w:right w:val="none" w:sz="0" w:space="0" w:color="auto"/>
          </w:divBdr>
          <w:divsChild>
            <w:div w:id="6378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4917">
      <w:marLeft w:val="0"/>
      <w:marRight w:val="0"/>
      <w:marTop w:val="0"/>
      <w:marBottom w:val="0"/>
      <w:divBdr>
        <w:top w:val="none" w:sz="0" w:space="0" w:color="auto"/>
        <w:left w:val="none" w:sz="0" w:space="0" w:color="auto"/>
        <w:bottom w:val="none" w:sz="0" w:space="0" w:color="auto"/>
        <w:right w:val="none" w:sz="0" w:space="0" w:color="auto"/>
      </w:divBdr>
      <w:divsChild>
        <w:div w:id="674890282">
          <w:marLeft w:val="0"/>
          <w:marRight w:val="0"/>
          <w:marTop w:val="0"/>
          <w:marBottom w:val="0"/>
          <w:divBdr>
            <w:top w:val="none" w:sz="0" w:space="0" w:color="auto"/>
            <w:left w:val="none" w:sz="0" w:space="0" w:color="auto"/>
            <w:bottom w:val="none" w:sz="0" w:space="0" w:color="auto"/>
            <w:right w:val="none" w:sz="0" w:space="0" w:color="auto"/>
          </w:divBdr>
          <w:divsChild>
            <w:div w:id="569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pagina/681/veelgestelde-vragen-online-onderwijs.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2020-05-20T14:24:00Z</dcterms:created>
  <dcterms:modified xsi:type="dcterms:W3CDTF">2020-05-20T14:24:00Z</dcterms:modified>
</cp:coreProperties>
</file>